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D5" w:rsidRDefault="00C265D5">
      <w:pPr>
        <w:pStyle w:val="BodyText"/>
        <w:ind w:left="3486"/>
        <w:rPr>
          <w:rFonts w:ascii="Times New Roman"/>
          <w:sz w:val="20"/>
        </w:rPr>
      </w:pPr>
    </w:p>
    <w:p w:rsidR="00E16847" w:rsidRDefault="00E16847">
      <w:pPr>
        <w:pStyle w:val="BodyText"/>
        <w:ind w:left="3486"/>
        <w:rPr>
          <w:rFonts w:ascii="Times New Roman"/>
          <w:sz w:val="20"/>
        </w:rPr>
      </w:pPr>
    </w:p>
    <w:p w:rsidR="00E16847" w:rsidRDefault="00E16847">
      <w:pPr>
        <w:pStyle w:val="BodyText"/>
        <w:ind w:left="3486"/>
        <w:rPr>
          <w:rFonts w:ascii="Times New Roman"/>
          <w:sz w:val="20"/>
        </w:rPr>
      </w:pPr>
    </w:p>
    <w:p w:rsidR="00E16847" w:rsidRDefault="00E16847">
      <w:pPr>
        <w:pStyle w:val="BodyText"/>
        <w:ind w:left="3486"/>
        <w:rPr>
          <w:rFonts w:ascii="Times New Roman"/>
          <w:sz w:val="20"/>
        </w:rPr>
      </w:pPr>
    </w:p>
    <w:p w:rsidR="00E16847" w:rsidRDefault="00E16847">
      <w:pPr>
        <w:pStyle w:val="BodyText"/>
        <w:ind w:left="3486"/>
        <w:rPr>
          <w:rFonts w:ascii="Times New Roman"/>
          <w:sz w:val="20"/>
        </w:rPr>
      </w:pPr>
    </w:p>
    <w:p w:rsidR="00E16847" w:rsidRDefault="00E16847">
      <w:pPr>
        <w:pStyle w:val="BodyText"/>
        <w:ind w:left="3486"/>
        <w:rPr>
          <w:rFonts w:ascii="Times New Roman"/>
          <w:sz w:val="20"/>
        </w:rPr>
      </w:pPr>
    </w:p>
    <w:p w:rsidR="00E16847" w:rsidRDefault="00E16847">
      <w:pPr>
        <w:pStyle w:val="BodyText"/>
        <w:ind w:left="3486"/>
        <w:rPr>
          <w:rFonts w:ascii="Times New Roman"/>
          <w:sz w:val="20"/>
        </w:rPr>
      </w:pPr>
    </w:p>
    <w:p w:rsidR="00E16847" w:rsidRDefault="00E16847">
      <w:pPr>
        <w:pStyle w:val="BodyText"/>
        <w:ind w:left="3486"/>
        <w:rPr>
          <w:rFonts w:ascii="Times New Roman"/>
          <w:sz w:val="20"/>
        </w:rPr>
      </w:pPr>
    </w:p>
    <w:p w:rsidR="00E16847" w:rsidRDefault="00E16847">
      <w:pPr>
        <w:pStyle w:val="BodyText"/>
        <w:ind w:left="3486"/>
        <w:rPr>
          <w:rFonts w:ascii="Times New Roman"/>
          <w:sz w:val="20"/>
        </w:rPr>
      </w:pPr>
    </w:p>
    <w:p w:rsidR="00E16847" w:rsidRDefault="00E16847">
      <w:pPr>
        <w:pStyle w:val="BodyText"/>
        <w:ind w:left="3486"/>
        <w:rPr>
          <w:rFonts w:ascii="Times New Roman"/>
          <w:sz w:val="20"/>
        </w:rPr>
      </w:pPr>
    </w:p>
    <w:p w:rsidR="00C265D5" w:rsidRDefault="00C265D5">
      <w:pPr>
        <w:pStyle w:val="BodyText"/>
        <w:rPr>
          <w:rFonts w:ascii="Times New Roman"/>
        </w:rPr>
      </w:pPr>
    </w:p>
    <w:p w:rsidR="00C265D5" w:rsidRDefault="00C265D5">
      <w:pPr>
        <w:pStyle w:val="BodyText"/>
        <w:rPr>
          <w:rFonts w:ascii="Times New Roman"/>
        </w:rPr>
      </w:pPr>
    </w:p>
    <w:p w:rsidR="00C265D5" w:rsidRDefault="00C265D5">
      <w:pPr>
        <w:pStyle w:val="BodyText"/>
        <w:rPr>
          <w:rFonts w:ascii="Times New Roman"/>
        </w:rPr>
      </w:pPr>
    </w:p>
    <w:p w:rsidR="00C265D5" w:rsidRDefault="00C265D5">
      <w:pPr>
        <w:pStyle w:val="BodyText"/>
        <w:rPr>
          <w:rFonts w:ascii="Times New Roman"/>
        </w:rPr>
      </w:pPr>
    </w:p>
    <w:p w:rsidR="00C265D5" w:rsidRDefault="00C265D5">
      <w:pPr>
        <w:pStyle w:val="BodyText"/>
        <w:spacing w:before="4"/>
        <w:rPr>
          <w:rFonts w:ascii="Times New Roman"/>
          <w:sz w:val="14"/>
        </w:rPr>
      </w:pPr>
    </w:p>
    <w:p w:rsidR="00E16847" w:rsidRDefault="00E16847">
      <w:pPr>
        <w:pStyle w:val="BodyText"/>
        <w:spacing w:line="333" w:lineRule="auto"/>
        <w:ind w:left="1069" w:right="132" w:hanging="4"/>
        <w:jc w:val="both"/>
        <w:rPr>
          <w:color w:val="3B3F4B"/>
        </w:rPr>
      </w:pPr>
    </w:p>
    <w:p w:rsidR="00E16847" w:rsidRDefault="00E16847">
      <w:pPr>
        <w:pStyle w:val="BodyText"/>
        <w:spacing w:line="333" w:lineRule="auto"/>
        <w:ind w:left="1069" w:right="132" w:hanging="4"/>
        <w:jc w:val="both"/>
        <w:rPr>
          <w:color w:val="3B3F4B"/>
        </w:rPr>
      </w:pPr>
    </w:p>
    <w:p w:rsidR="00C265D5" w:rsidRDefault="00583F56">
      <w:pPr>
        <w:pStyle w:val="BodyText"/>
        <w:spacing w:line="333" w:lineRule="auto"/>
        <w:ind w:left="1069" w:right="132" w:hanging="4"/>
        <w:jc w:val="both"/>
      </w:pPr>
      <w:r>
        <w:rPr>
          <w:color w:val="3B3F4B"/>
        </w:rPr>
        <w:t>Certified t</w:t>
      </w:r>
      <w:r>
        <w:rPr>
          <w:color w:val="5B5E6B"/>
        </w:rPr>
        <w:t xml:space="preserve">rue </w:t>
      </w:r>
      <w:r>
        <w:rPr>
          <w:color w:val="4B4F5B"/>
        </w:rPr>
        <w:t xml:space="preserve">copy of the </w:t>
      </w:r>
      <w:r>
        <w:rPr>
          <w:color w:val="3B3F4B"/>
        </w:rPr>
        <w:t>Boa</w:t>
      </w:r>
      <w:r>
        <w:rPr>
          <w:color w:val="5B5E6B"/>
        </w:rPr>
        <w:t xml:space="preserve">rd </w:t>
      </w:r>
      <w:r>
        <w:rPr>
          <w:color w:val="4B4F5B"/>
        </w:rPr>
        <w:t>Resolut</w:t>
      </w:r>
      <w:r>
        <w:rPr>
          <w:color w:val="6E707C"/>
        </w:rPr>
        <w:t xml:space="preserve">ion </w:t>
      </w:r>
      <w:r>
        <w:rPr>
          <w:color w:val="5B5E6B"/>
        </w:rPr>
        <w:t xml:space="preserve">passed </w:t>
      </w:r>
      <w:r>
        <w:rPr>
          <w:color w:val="4B4F5B"/>
        </w:rPr>
        <w:t xml:space="preserve">at the </w:t>
      </w:r>
      <w:r>
        <w:rPr>
          <w:color w:val="3B3F4B"/>
        </w:rPr>
        <w:t>meet</w:t>
      </w:r>
      <w:r>
        <w:rPr>
          <w:color w:val="5B5E6B"/>
        </w:rPr>
        <w:t xml:space="preserve">ing </w:t>
      </w:r>
      <w:r>
        <w:rPr>
          <w:color w:val="4B4F5B"/>
        </w:rPr>
        <w:t xml:space="preserve">of </w:t>
      </w:r>
      <w:r>
        <w:rPr>
          <w:color w:val="5B5E6B"/>
        </w:rPr>
        <w:t>th</w:t>
      </w:r>
      <w:r>
        <w:rPr>
          <w:color w:val="807E9A"/>
        </w:rPr>
        <w:t xml:space="preserve">e </w:t>
      </w:r>
      <w:r>
        <w:rPr>
          <w:color w:val="6E707C"/>
        </w:rPr>
        <w:t>c</w:t>
      </w:r>
      <w:r>
        <w:rPr>
          <w:color w:val="4B4F5B"/>
        </w:rPr>
        <w:t>ompany</w:t>
      </w:r>
      <w:r>
        <w:rPr>
          <w:color w:val="4B4F5B"/>
          <w:spacing w:val="1"/>
        </w:rPr>
        <w:t xml:space="preserve"> </w:t>
      </w:r>
      <w:r>
        <w:rPr>
          <w:color w:val="5B5E6B"/>
        </w:rPr>
        <w:t xml:space="preserve">held at </w:t>
      </w:r>
      <w:r>
        <w:rPr>
          <w:color w:val="6E707C"/>
        </w:rPr>
        <w:t xml:space="preserve">its </w:t>
      </w:r>
      <w:r>
        <w:rPr>
          <w:color w:val="5B5E6B"/>
        </w:rPr>
        <w:t>registered</w:t>
      </w:r>
      <w:r>
        <w:rPr>
          <w:color w:val="5B5E6B"/>
          <w:spacing w:val="1"/>
        </w:rPr>
        <w:t xml:space="preserve"> </w:t>
      </w:r>
      <w:r>
        <w:rPr>
          <w:color w:val="4B4F5B"/>
          <w:w w:val="105"/>
        </w:rPr>
        <w:t>off</w:t>
      </w:r>
      <w:r>
        <w:rPr>
          <w:color w:val="242836"/>
          <w:w w:val="105"/>
        </w:rPr>
        <w:t>i</w:t>
      </w:r>
      <w:r>
        <w:rPr>
          <w:color w:val="5B5E6B"/>
          <w:w w:val="105"/>
        </w:rPr>
        <w:t>ce</w:t>
      </w:r>
      <w:r>
        <w:rPr>
          <w:color w:val="5B5E6B"/>
          <w:spacing w:val="-4"/>
          <w:w w:val="105"/>
        </w:rPr>
        <w:t xml:space="preserve"> </w:t>
      </w:r>
      <w:r>
        <w:rPr>
          <w:color w:val="3B3F4B"/>
          <w:w w:val="105"/>
        </w:rPr>
        <w:t>on</w:t>
      </w:r>
      <w:r w:rsidR="00E16847">
        <w:rPr>
          <w:color w:val="3B3F4B"/>
          <w:w w:val="105"/>
        </w:rPr>
        <w:softHyphen/>
      </w:r>
      <w:r w:rsidR="00E16847">
        <w:rPr>
          <w:color w:val="3B3F4B"/>
          <w:w w:val="105"/>
        </w:rPr>
        <w:softHyphen/>
      </w:r>
      <w:r w:rsidR="00E16847">
        <w:rPr>
          <w:color w:val="3B3F4B"/>
          <w:w w:val="105"/>
        </w:rPr>
        <w:softHyphen/>
      </w:r>
      <w:r w:rsidR="00E16847">
        <w:rPr>
          <w:color w:val="3B3F4B"/>
          <w:w w:val="105"/>
        </w:rPr>
        <w:softHyphen/>
        <w:t>__________</w:t>
      </w:r>
      <w:r>
        <w:rPr>
          <w:color w:val="6E707C"/>
          <w:w w:val="105"/>
        </w:rPr>
        <w:t>.</w:t>
      </w:r>
    </w:p>
    <w:p w:rsidR="00C265D5" w:rsidRDefault="00C265D5">
      <w:pPr>
        <w:pStyle w:val="BodyText"/>
        <w:rPr>
          <w:sz w:val="20"/>
        </w:rPr>
      </w:pPr>
    </w:p>
    <w:p w:rsidR="00C265D5" w:rsidRDefault="00C265D5">
      <w:pPr>
        <w:pStyle w:val="BodyText"/>
        <w:rPr>
          <w:sz w:val="20"/>
        </w:rPr>
      </w:pPr>
    </w:p>
    <w:p w:rsidR="00C265D5" w:rsidRDefault="00C265D5">
      <w:pPr>
        <w:pStyle w:val="BodyText"/>
        <w:spacing w:before="7"/>
        <w:rPr>
          <w:sz w:val="16"/>
        </w:rPr>
      </w:pPr>
    </w:p>
    <w:p w:rsidR="00C265D5" w:rsidRDefault="00583F56">
      <w:pPr>
        <w:pStyle w:val="BodyText"/>
        <w:spacing w:line="333" w:lineRule="auto"/>
        <w:ind w:left="1061" w:right="107" w:hanging="5"/>
        <w:jc w:val="both"/>
      </w:pPr>
      <w:r>
        <w:rPr>
          <w:color w:val="3B3F4B"/>
        </w:rPr>
        <w:t xml:space="preserve">The Board </w:t>
      </w:r>
      <w:r>
        <w:rPr>
          <w:color w:val="4B4F5B"/>
        </w:rPr>
        <w:t xml:space="preserve">to discuss </w:t>
      </w:r>
      <w:r>
        <w:rPr>
          <w:color w:val="3B3F4B"/>
        </w:rPr>
        <w:t>the</w:t>
      </w:r>
      <w:r>
        <w:rPr>
          <w:color w:val="3B3F4B"/>
          <w:spacing w:val="1"/>
        </w:rPr>
        <w:t xml:space="preserve"> </w:t>
      </w:r>
      <w:r>
        <w:rPr>
          <w:color w:val="3B3F4B"/>
        </w:rPr>
        <w:t>ope</w:t>
      </w:r>
      <w:r>
        <w:rPr>
          <w:color w:val="5B5E6B"/>
        </w:rPr>
        <w:t>ration</w:t>
      </w:r>
      <w:r>
        <w:rPr>
          <w:color w:val="5B5E6B"/>
          <w:spacing w:val="1"/>
        </w:rPr>
        <w:t xml:space="preserve"> </w:t>
      </w:r>
      <w:r>
        <w:rPr>
          <w:color w:val="3B3F4B"/>
        </w:rPr>
        <w:t>o</w:t>
      </w:r>
      <w:r>
        <w:rPr>
          <w:color w:val="5B5E6B"/>
        </w:rPr>
        <w:t xml:space="preserve">f </w:t>
      </w:r>
      <w:r>
        <w:rPr>
          <w:color w:val="4B4F5B"/>
        </w:rPr>
        <w:t>Prepa</w:t>
      </w:r>
      <w:r>
        <w:rPr>
          <w:color w:val="6E707C"/>
        </w:rPr>
        <w:t xml:space="preserve">id </w:t>
      </w:r>
      <w:r>
        <w:rPr>
          <w:color w:val="4B4F5B"/>
        </w:rPr>
        <w:t xml:space="preserve">Card through </w:t>
      </w:r>
      <w:r w:rsidR="00E16847">
        <w:rPr>
          <w:color w:val="242836"/>
        </w:rPr>
        <w:t xml:space="preserve">NSDL </w:t>
      </w:r>
      <w:r>
        <w:rPr>
          <w:color w:val="3B3F4B"/>
        </w:rPr>
        <w:t>Pa</w:t>
      </w:r>
      <w:r>
        <w:rPr>
          <w:color w:val="5B5E6B"/>
        </w:rPr>
        <w:t xml:space="preserve">yments </w:t>
      </w:r>
      <w:r>
        <w:rPr>
          <w:color w:val="4B4F5B"/>
        </w:rPr>
        <w:t xml:space="preserve">Bank </w:t>
      </w:r>
      <w:r>
        <w:rPr>
          <w:color w:val="5B5E6B"/>
        </w:rPr>
        <w:t xml:space="preserve">and </w:t>
      </w:r>
      <w:r>
        <w:rPr>
          <w:color w:val="3B3F4B"/>
        </w:rPr>
        <w:t>P</w:t>
      </w:r>
      <w:r>
        <w:rPr>
          <w:color w:val="5B5E6B"/>
        </w:rPr>
        <w:t xml:space="preserve">ass </w:t>
      </w:r>
      <w:r>
        <w:rPr>
          <w:color w:val="4B4F5B"/>
        </w:rPr>
        <w:t xml:space="preserve">the </w:t>
      </w:r>
      <w:r>
        <w:rPr>
          <w:color w:val="5B5E6B"/>
        </w:rPr>
        <w:t>fo</w:t>
      </w:r>
      <w:r>
        <w:rPr>
          <w:color w:val="3B3F4B"/>
        </w:rPr>
        <w:t>llo</w:t>
      </w:r>
      <w:r>
        <w:rPr>
          <w:color w:val="5B5E6B"/>
        </w:rPr>
        <w:t>wing</w:t>
      </w:r>
      <w:r>
        <w:rPr>
          <w:color w:val="5B5E6B"/>
          <w:spacing w:val="1"/>
        </w:rPr>
        <w:t xml:space="preserve"> </w:t>
      </w:r>
      <w:r>
        <w:rPr>
          <w:color w:val="3B3F4B"/>
        </w:rPr>
        <w:t>Reso</w:t>
      </w:r>
      <w:r>
        <w:rPr>
          <w:color w:val="5B5E6B"/>
        </w:rPr>
        <w:t>l</w:t>
      </w:r>
      <w:r>
        <w:rPr>
          <w:color w:val="242836"/>
        </w:rPr>
        <w:t>utio</w:t>
      </w:r>
      <w:r>
        <w:rPr>
          <w:color w:val="4B4F5B"/>
        </w:rPr>
        <w:t>n</w:t>
      </w:r>
      <w:r>
        <w:rPr>
          <w:color w:val="4B4F5B"/>
          <w:spacing w:val="8"/>
        </w:rPr>
        <w:t xml:space="preserve"> </w:t>
      </w:r>
      <w:r>
        <w:rPr>
          <w:color w:val="4B4F5B"/>
        </w:rPr>
        <w:t>after</w:t>
      </w:r>
      <w:r>
        <w:rPr>
          <w:color w:val="4B4F5B"/>
          <w:spacing w:val="-3"/>
        </w:rPr>
        <w:t xml:space="preserve"> </w:t>
      </w:r>
      <w:r>
        <w:rPr>
          <w:color w:val="4B4F5B"/>
        </w:rPr>
        <w:t>approving</w:t>
      </w:r>
      <w:r>
        <w:rPr>
          <w:color w:val="4B4F5B"/>
          <w:spacing w:val="-5"/>
        </w:rPr>
        <w:t xml:space="preserve"> </w:t>
      </w:r>
      <w:r>
        <w:rPr>
          <w:color w:val="4B4F5B"/>
        </w:rPr>
        <w:t>the</w:t>
      </w:r>
      <w:r>
        <w:rPr>
          <w:color w:val="4B4F5B"/>
          <w:spacing w:val="15"/>
        </w:rPr>
        <w:t xml:space="preserve"> </w:t>
      </w:r>
      <w:r>
        <w:rPr>
          <w:color w:val="5B5E6B"/>
        </w:rPr>
        <w:t>s</w:t>
      </w:r>
      <w:r>
        <w:rPr>
          <w:color w:val="3B3F4B"/>
        </w:rPr>
        <w:t>am</w:t>
      </w:r>
      <w:r>
        <w:rPr>
          <w:color w:val="5B5E6B"/>
        </w:rPr>
        <w:t>e</w:t>
      </w:r>
      <w:r>
        <w:rPr>
          <w:color w:val="5B5E6B"/>
          <w:spacing w:val="-19"/>
        </w:rPr>
        <w:t xml:space="preserve"> </w:t>
      </w:r>
      <w:r>
        <w:rPr>
          <w:color w:val="3B3F4B"/>
        </w:rPr>
        <w:t>b</w:t>
      </w:r>
      <w:r>
        <w:rPr>
          <w:color w:val="5B5E6B"/>
        </w:rPr>
        <w:t>y</w:t>
      </w:r>
      <w:r>
        <w:rPr>
          <w:color w:val="5B5E6B"/>
          <w:spacing w:val="-1"/>
        </w:rPr>
        <w:t xml:space="preserve"> </w:t>
      </w:r>
      <w:r>
        <w:rPr>
          <w:color w:val="3B3F4B"/>
        </w:rPr>
        <w:t>t</w:t>
      </w:r>
      <w:r>
        <w:rPr>
          <w:color w:val="5B5E6B"/>
        </w:rPr>
        <w:t>he</w:t>
      </w:r>
      <w:r>
        <w:rPr>
          <w:color w:val="5B5E6B"/>
          <w:spacing w:val="-13"/>
        </w:rPr>
        <w:t xml:space="preserve"> </w:t>
      </w:r>
      <w:r>
        <w:rPr>
          <w:color w:val="3B3F4B"/>
        </w:rPr>
        <w:t>Board</w:t>
      </w:r>
      <w:r>
        <w:rPr>
          <w:color w:val="5B5E6B"/>
        </w:rPr>
        <w:t>:</w:t>
      </w:r>
    </w:p>
    <w:p w:rsidR="00C265D5" w:rsidRDefault="00C265D5">
      <w:pPr>
        <w:pStyle w:val="BodyText"/>
        <w:rPr>
          <w:sz w:val="20"/>
        </w:rPr>
      </w:pPr>
    </w:p>
    <w:p w:rsidR="00C265D5" w:rsidRDefault="00C265D5">
      <w:pPr>
        <w:pStyle w:val="BodyText"/>
        <w:rPr>
          <w:sz w:val="20"/>
        </w:rPr>
      </w:pPr>
    </w:p>
    <w:p w:rsidR="00C265D5" w:rsidRDefault="00C265D5">
      <w:pPr>
        <w:pStyle w:val="BodyText"/>
        <w:spacing w:before="2"/>
        <w:rPr>
          <w:sz w:val="17"/>
        </w:rPr>
      </w:pPr>
    </w:p>
    <w:p w:rsidR="00C265D5" w:rsidRDefault="00583F56">
      <w:pPr>
        <w:pStyle w:val="BodyText"/>
        <w:spacing w:before="1" w:line="331" w:lineRule="auto"/>
        <w:ind w:left="1060" w:right="125" w:firstLine="6"/>
        <w:jc w:val="both"/>
      </w:pPr>
      <w:r>
        <w:rPr>
          <w:color w:val="6E707C"/>
        </w:rPr>
        <w:t>"</w:t>
      </w:r>
      <w:r>
        <w:rPr>
          <w:color w:val="242836"/>
        </w:rPr>
        <w:t>RE</w:t>
      </w:r>
      <w:r>
        <w:rPr>
          <w:color w:val="4B4F5B"/>
        </w:rPr>
        <w:t>SO</w:t>
      </w:r>
      <w:r>
        <w:rPr>
          <w:color w:val="242836"/>
        </w:rPr>
        <w:t>L</w:t>
      </w:r>
      <w:r>
        <w:rPr>
          <w:color w:val="5B5E6B"/>
        </w:rPr>
        <w:t>V</w:t>
      </w:r>
      <w:r>
        <w:rPr>
          <w:color w:val="242836"/>
        </w:rPr>
        <w:t xml:space="preserve">ED </w:t>
      </w:r>
      <w:r>
        <w:rPr>
          <w:color w:val="3B3F4B"/>
        </w:rPr>
        <w:t xml:space="preserve">THAT </w:t>
      </w:r>
      <w:r>
        <w:rPr>
          <w:color w:val="4B4F5B"/>
        </w:rPr>
        <w:t>the</w:t>
      </w:r>
      <w:r>
        <w:rPr>
          <w:color w:val="4B4F5B"/>
          <w:spacing w:val="1"/>
        </w:rPr>
        <w:t xml:space="preserve"> </w:t>
      </w:r>
      <w:r>
        <w:rPr>
          <w:color w:val="4B4F5B"/>
        </w:rPr>
        <w:t xml:space="preserve">consent </w:t>
      </w:r>
      <w:r>
        <w:rPr>
          <w:color w:val="5B5E6B"/>
        </w:rPr>
        <w:t>o</w:t>
      </w:r>
      <w:r>
        <w:rPr>
          <w:color w:val="3B3F4B"/>
        </w:rPr>
        <w:t xml:space="preserve">f </w:t>
      </w:r>
      <w:r>
        <w:rPr>
          <w:color w:val="4B4F5B"/>
        </w:rPr>
        <w:t xml:space="preserve">the </w:t>
      </w:r>
      <w:r>
        <w:rPr>
          <w:color w:val="5B5E6B"/>
        </w:rPr>
        <w:t>boar</w:t>
      </w:r>
      <w:r>
        <w:rPr>
          <w:color w:val="3B3F4B"/>
        </w:rPr>
        <w:t xml:space="preserve">d </w:t>
      </w:r>
      <w:r>
        <w:rPr>
          <w:color w:val="4B4F5B"/>
        </w:rPr>
        <w:t xml:space="preserve">be </w:t>
      </w:r>
      <w:r>
        <w:rPr>
          <w:color w:val="3B3F4B"/>
        </w:rPr>
        <w:t xml:space="preserve">and </w:t>
      </w:r>
      <w:r>
        <w:rPr>
          <w:color w:val="4B4F5B"/>
        </w:rPr>
        <w:t xml:space="preserve">is </w:t>
      </w:r>
      <w:r>
        <w:rPr>
          <w:color w:val="3B3F4B"/>
        </w:rPr>
        <w:t>hereb</w:t>
      </w:r>
      <w:r>
        <w:rPr>
          <w:color w:val="5B5E6B"/>
        </w:rPr>
        <w:t xml:space="preserve">y </w:t>
      </w:r>
      <w:r>
        <w:rPr>
          <w:color w:val="3B3F4B"/>
        </w:rPr>
        <w:t>a</w:t>
      </w:r>
      <w:r>
        <w:rPr>
          <w:color w:val="5B5E6B"/>
        </w:rPr>
        <w:t>cco</w:t>
      </w:r>
      <w:r w:rsidR="00E16847">
        <w:rPr>
          <w:color w:val="3B3F4B"/>
        </w:rPr>
        <w:t>r</w:t>
      </w:r>
      <w:r>
        <w:rPr>
          <w:color w:val="3B3F4B"/>
        </w:rPr>
        <w:t xml:space="preserve">ded </w:t>
      </w:r>
      <w:r>
        <w:rPr>
          <w:color w:val="5B5E6B"/>
        </w:rPr>
        <w:t>to ent</w:t>
      </w:r>
      <w:r>
        <w:rPr>
          <w:color w:val="3B3F4B"/>
        </w:rPr>
        <w:t xml:space="preserve">er </w:t>
      </w:r>
      <w:r>
        <w:rPr>
          <w:color w:val="4B4F5B"/>
        </w:rPr>
        <w:t xml:space="preserve">into an agreement </w:t>
      </w:r>
      <w:r>
        <w:rPr>
          <w:color w:val="5B5E6B"/>
        </w:rPr>
        <w:t>wi</w:t>
      </w:r>
      <w:r>
        <w:rPr>
          <w:color w:val="3B3F4B"/>
        </w:rPr>
        <w:t>th</w:t>
      </w:r>
      <w:r>
        <w:rPr>
          <w:color w:val="3B3F4B"/>
          <w:spacing w:val="1"/>
        </w:rPr>
        <w:t xml:space="preserve"> </w:t>
      </w:r>
      <w:r w:rsidR="00E16847">
        <w:rPr>
          <w:color w:val="3B3F4B"/>
        </w:rPr>
        <w:t xml:space="preserve">NSDL </w:t>
      </w:r>
      <w:r>
        <w:rPr>
          <w:color w:val="3B3F4B"/>
        </w:rPr>
        <w:t>Pa</w:t>
      </w:r>
      <w:r>
        <w:rPr>
          <w:color w:val="5B5E6B"/>
        </w:rPr>
        <w:t xml:space="preserve">yments </w:t>
      </w:r>
      <w:r>
        <w:rPr>
          <w:color w:val="3B3F4B"/>
        </w:rPr>
        <w:t>Ba</w:t>
      </w:r>
      <w:r>
        <w:rPr>
          <w:color w:val="5B5E6B"/>
        </w:rPr>
        <w:t>n</w:t>
      </w:r>
      <w:r>
        <w:rPr>
          <w:color w:val="3B3F4B"/>
        </w:rPr>
        <w:t>k</w:t>
      </w:r>
      <w:r>
        <w:rPr>
          <w:color w:val="6E707C"/>
        </w:rPr>
        <w:t xml:space="preserve">, </w:t>
      </w:r>
      <w:r>
        <w:rPr>
          <w:color w:val="3B3F4B"/>
        </w:rPr>
        <w:t>fo</w:t>
      </w:r>
      <w:r>
        <w:rPr>
          <w:color w:val="5B5E6B"/>
        </w:rPr>
        <w:t xml:space="preserve">r </w:t>
      </w:r>
      <w:r>
        <w:rPr>
          <w:color w:val="3B3F4B"/>
        </w:rPr>
        <w:t>open</w:t>
      </w:r>
      <w:r>
        <w:rPr>
          <w:color w:val="5B5E6B"/>
        </w:rPr>
        <w:t xml:space="preserve">ing </w:t>
      </w:r>
      <w:r>
        <w:rPr>
          <w:color w:val="4B4F5B"/>
        </w:rPr>
        <w:t xml:space="preserve">of BC </w:t>
      </w:r>
      <w:r>
        <w:rPr>
          <w:color w:val="3B3F4B"/>
        </w:rPr>
        <w:t xml:space="preserve">pool </w:t>
      </w:r>
      <w:proofErr w:type="gramStart"/>
      <w:r>
        <w:rPr>
          <w:color w:val="4B4F5B"/>
        </w:rPr>
        <w:t xml:space="preserve">account </w:t>
      </w:r>
      <w:r>
        <w:rPr>
          <w:color w:val="6E707C"/>
        </w:rPr>
        <w:t>,</w:t>
      </w:r>
      <w:proofErr w:type="gramEnd"/>
      <w:r>
        <w:rPr>
          <w:color w:val="6E707C"/>
        </w:rPr>
        <w:t xml:space="preserve"> </w:t>
      </w:r>
      <w:r>
        <w:rPr>
          <w:color w:val="4B4F5B"/>
        </w:rPr>
        <w:t xml:space="preserve">for </w:t>
      </w:r>
      <w:r>
        <w:rPr>
          <w:color w:val="3B3F4B"/>
        </w:rPr>
        <w:t>availin</w:t>
      </w:r>
      <w:r>
        <w:rPr>
          <w:color w:val="5B5E6B"/>
        </w:rPr>
        <w:t xml:space="preserve">g </w:t>
      </w:r>
      <w:r>
        <w:rPr>
          <w:color w:val="3B3F4B"/>
        </w:rPr>
        <w:t xml:space="preserve">of </w:t>
      </w:r>
      <w:r>
        <w:rPr>
          <w:color w:val="4B4F5B"/>
        </w:rPr>
        <w:t xml:space="preserve">payment bank </w:t>
      </w:r>
      <w:r>
        <w:rPr>
          <w:color w:val="5B5E6B"/>
        </w:rPr>
        <w:t xml:space="preserve">services </w:t>
      </w:r>
      <w:r>
        <w:rPr>
          <w:color w:val="4B4F5B"/>
        </w:rPr>
        <w:t>o</w:t>
      </w:r>
      <w:r>
        <w:rPr>
          <w:color w:val="6E707C"/>
        </w:rPr>
        <w:t xml:space="preserve">n </w:t>
      </w:r>
      <w:r>
        <w:rPr>
          <w:color w:val="5B5E6B"/>
        </w:rPr>
        <w:t xml:space="preserve">terms </w:t>
      </w:r>
      <w:r>
        <w:rPr>
          <w:color w:val="4B4F5B"/>
        </w:rPr>
        <w:t>and</w:t>
      </w:r>
      <w:r>
        <w:rPr>
          <w:color w:val="4B4F5B"/>
          <w:spacing w:val="1"/>
        </w:rPr>
        <w:t xml:space="preserve"> </w:t>
      </w:r>
      <w:r>
        <w:rPr>
          <w:color w:val="4B4F5B"/>
          <w:w w:val="105"/>
        </w:rPr>
        <w:t>conditions</w:t>
      </w:r>
      <w:r>
        <w:rPr>
          <w:color w:val="4B4F5B"/>
          <w:spacing w:val="-5"/>
          <w:w w:val="105"/>
        </w:rPr>
        <w:t xml:space="preserve"> </w:t>
      </w:r>
      <w:r>
        <w:rPr>
          <w:color w:val="5B5E6B"/>
          <w:w w:val="105"/>
        </w:rPr>
        <w:t>as</w:t>
      </w:r>
      <w:r>
        <w:rPr>
          <w:color w:val="5B5E6B"/>
          <w:spacing w:val="-12"/>
          <w:w w:val="105"/>
        </w:rPr>
        <w:t xml:space="preserve"> </w:t>
      </w:r>
      <w:r>
        <w:rPr>
          <w:color w:val="4B4F5B"/>
          <w:w w:val="105"/>
        </w:rPr>
        <w:t>specified</w:t>
      </w:r>
      <w:r>
        <w:rPr>
          <w:color w:val="4B4F5B"/>
          <w:spacing w:val="1"/>
          <w:w w:val="105"/>
        </w:rPr>
        <w:t xml:space="preserve"> </w:t>
      </w:r>
      <w:r>
        <w:rPr>
          <w:color w:val="5B5E6B"/>
          <w:w w:val="105"/>
        </w:rPr>
        <w:t>i</w:t>
      </w:r>
      <w:r>
        <w:rPr>
          <w:color w:val="3B3F4B"/>
          <w:w w:val="105"/>
        </w:rPr>
        <w:t>n</w:t>
      </w:r>
      <w:r>
        <w:rPr>
          <w:color w:val="3B3F4B"/>
          <w:spacing w:val="-4"/>
          <w:w w:val="105"/>
        </w:rPr>
        <w:t xml:space="preserve"> </w:t>
      </w:r>
      <w:r>
        <w:rPr>
          <w:color w:val="3B3F4B"/>
          <w:w w:val="105"/>
        </w:rPr>
        <w:t>t</w:t>
      </w:r>
      <w:r>
        <w:rPr>
          <w:color w:val="5B5E6B"/>
          <w:w w:val="105"/>
        </w:rPr>
        <w:t>he</w:t>
      </w:r>
      <w:r>
        <w:rPr>
          <w:color w:val="5B5E6B"/>
          <w:spacing w:val="5"/>
          <w:w w:val="105"/>
        </w:rPr>
        <w:t xml:space="preserve"> </w:t>
      </w:r>
      <w:r>
        <w:rPr>
          <w:color w:val="3B3F4B"/>
          <w:w w:val="105"/>
        </w:rPr>
        <w:t>ag</w:t>
      </w:r>
      <w:r>
        <w:rPr>
          <w:color w:val="5B5E6B"/>
          <w:w w:val="105"/>
        </w:rPr>
        <w:t>reement.</w:t>
      </w:r>
    </w:p>
    <w:p w:rsidR="00C265D5" w:rsidRDefault="00C265D5">
      <w:pPr>
        <w:pStyle w:val="BodyText"/>
        <w:rPr>
          <w:sz w:val="20"/>
        </w:rPr>
      </w:pPr>
    </w:p>
    <w:p w:rsidR="00C265D5" w:rsidRDefault="00C265D5">
      <w:pPr>
        <w:pStyle w:val="BodyText"/>
        <w:rPr>
          <w:sz w:val="20"/>
        </w:rPr>
      </w:pPr>
    </w:p>
    <w:p w:rsidR="00C265D5" w:rsidRDefault="00C265D5">
      <w:pPr>
        <w:pStyle w:val="BodyText"/>
        <w:spacing w:before="6"/>
        <w:rPr>
          <w:sz w:val="16"/>
        </w:rPr>
      </w:pPr>
    </w:p>
    <w:p w:rsidR="00C265D5" w:rsidRDefault="00583F56">
      <w:pPr>
        <w:pStyle w:val="BodyText"/>
        <w:spacing w:line="333" w:lineRule="auto"/>
        <w:ind w:left="1068" w:right="122" w:hanging="1"/>
        <w:jc w:val="both"/>
        <w:rPr>
          <w:color w:val="807E9A"/>
        </w:rPr>
      </w:pPr>
      <w:r>
        <w:rPr>
          <w:color w:val="3B3F4B"/>
          <w:w w:val="95"/>
        </w:rPr>
        <w:t>RE</w:t>
      </w:r>
      <w:r>
        <w:rPr>
          <w:color w:val="5B5E6B"/>
          <w:w w:val="95"/>
        </w:rPr>
        <w:t>SO</w:t>
      </w:r>
      <w:r>
        <w:rPr>
          <w:color w:val="131624"/>
          <w:w w:val="95"/>
        </w:rPr>
        <w:t>L</w:t>
      </w:r>
      <w:r>
        <w:rPr>
          <w:color w:val="5B5E6B"/>
          <w:w w:val="95"/>
        </w:rPr>
        <w:t>V</w:t>
      </w:r>
      <w:r>
        <w:rPr>
          <w:color w:val="3B3F4B"/>
          <w:w w:val="95"/>
        </w:rPr>
        <w:t xml:space="preserve">ED FURTHER THAT </w:t>
      </w:r>
      <w:r>
        <w:rPr>
          <w:i/>
          <w:color w:val="4B4F5B"/>
          <w:w w:val="95"/>
        </w:rPr>
        <w:t>M r</w:t>
      </w:r>
      <w:r>
        <w:rPr>
          <w:i/>
          <w:color w:val="807E9A"/>
          <w:w w:val="95"/>
        </w:rPr>
        <w:t xml:space="preserve">. </w:t>
      </w:r>
      <w:r w:rsidR="00E16847">
        <w:rPr>
          <w:i/>
          <w:color w:val="4B4F5B"/>
          <w:w w:val="95"/>
        </w:rPr>
        <w:t xml:space="preserve">____________________ </w:t>
      </w:r>
      <w:r>
        <w:rPr>
          <w:color w:val="3B3F4B"/>
          <w:w w:val="95"/>
        </w:rPr>
        <w:t xml:space="preserve">of the </w:t>
      </w:r>
      <w:r>
        <w:rPr>
          <w:color w:val="4B4F5B"/>
          <w:w w:val="95"/>
        </w:rPr>
        <w:t xml:space="preserve">company be </w:t>
      </w:r>
      <w:r>
        <w:rPr>
          <w:color w:val="6E707C"/>
          <w:w w:val="95"/>
        </w:rPr>
        <w:t>an</w:t>
      </w:r>
      <w:r>
        <w:rPr>
          <w:color w:val="4B4F5B"/>
          <w:w w:val="95"/>
        </w:rPr>
        <w:t xml:space="preserve">d </w:t>
      </w:r>
      <w:r>
        <w:rPr>
          <w:color w:val="6E707C"/>
          <w:w w:val="95"/>
        </w:rPr>
        <w:t xml:space="preserve">is </w:t>
      </w:r>
      <w:r>
        <w:rPr>
          <w:color w:val="4B4F5B"/>
          <w:w w:val="95"/>
        </w:rPr>
        <w:t>he</w:t>
      </w:r>
      <w:r>
        <w:rPr>
          <w:color w:val="6E707C"/>
          <w:w w:val="95"/>
        </w:rPr>
        <w:t>r</w:t>
      </w:r>
      <w:r>
        <w:rPr>
          <w:color w:val="4B4F5B"/>
          <w:w w:val="95"/>
        </w:rPr>
        <w:t xml:space="preserve">eby authorized </w:t>
      </w:r>
      <w:r>
        <w:rPr>
          <w:color w:val="3B3F4B"/>
          <w:w w:val="95"/>
        </w:rPr>
        <w:t>to</w:t>
      </w:r>
      <w:r>
        <w:rPr>
          <w:color w:val="3B3F4B"/>
          <w:spacing w:val="45"/>
        </w:rPr>
        <w:t xml:space="preserve"> </w:t>
      </w:r>
      <w:r>
        <w:rPr>
          <w:color w:val="5B5E6B"/>
          <w:w w:val="95"/>
        </w:rPr>
        <w:t>s</w:t>
      </w:r>
      <w:r>
        <w:rPr>
          <w:color w:val="3B3F4B"/>
          <w:w w:val="95"/>
        </w:rPr>
        <w:t>ign</w:t>
      </w:r>
      <w:r>
        <w:rPr>
          <w:color w:val="3B3F4B"/>
          <w:spacing w:val="1"/>
          <w:w w:val="95"/>
        </w:rPr>
        <w:t xml:space="preserve"> </w:t>
      </w:r>
      <w:r>
        <w:rPr>
          <w:color w:val="5B5E6B"/>
        </w:rPr>
        <w:t>an</w:t>
      </w:r>
      <w:r>
        <w:rPr>
          <w:color w:val="3B3F4B"/>
        </w:rPr>
        <w:t xml:space="preserve">d </w:t>
      </w:r>
      <w:r>
        <w:rPr>
          <w:color w:val="4B4F5B"/>
        </w:rPr>
        <w:t>execute</w:t>
      </w:r>
      <w:r>
        <w:rPr>
          <w:color w:val="4B4F5B"/>
          <w:spacing w:val="1"/>
        </w:rPr>
        <w:t xml:space="preserve"> </w:t>
      </w:r>
      <w:r>
        <w:rPr>
          <w:color w:val="4B4F5B"/>
        </w:rPr>
        <w:t xml:space="preserve">on </w:t>
      </w:r>
      <w:r>
        <w:rPr>
          <w:color w:val="3B3F4B"/>
        </w:rPr>
        <w:t>b</w:t>
      </w:r>
      <w:r>
        <w:rPr>
          <w:color w:val="5B5E6B"/>
        </w:rPr>
        <w:t>eha</w:t>
      </w:r>
      <w:r>
        <w:rPr>
          <w:color w:val="3B3F4B"/>
        </w:rPr>
        <w:t>lf</w:t>
      </w:r>
      <w:r>
        <w:rPr>
          <w:color w:val="3B3F4B"/>
          <w:spacing w:val="1"/>
        </w:rPr>
        <w:t xml:space="preserve"> </w:t>
      </w:r>
      <w:r>
        <w:rPr>
          <w:color w:val="4B4F5B"/>
        </w:rPr>
        <w:t>of</w:t>
      </w:r>
      <w:r>
        <w:rPr>
          <w:color w:val="4B4F5B"/>
          <w:spacing w:val="50"/>
        </w:rPr>
        <w:t xml:space="preserve"> </w:t>
      </w:r>
      <w:r>
        <w:rPr>
          <w:color w:val="4B4F5B"/>
        </w:rPr>
        <w:t>the</w:t>
      </w:r>
      <w:r>
        <w:rPr>
          <w:color w:val="4B4F5B"/>
          <w:spacing w:val="50"/>
        </w:rPr>
        <w:t xml:space="preserve"> </w:t>
      </w:r>
      <w:r>
        <w:rPr>
          <w:color w:val="5B5E6B"/>
        </w:rPr>
        <w:t xml:space="preserve">company, </w:t>
      </w:r>
      <w:r>
        <w:rPr>
          <w:color w:val="4B4F5B"/>
        </w:rPr>
        <w:t>a</w:t>
      </w:r>
      <w:r>
        <w:rPr>
          <w:color w:val="6E707C"/>
        </w:rPr>
        <w:t>l</w:t>
      </w:r>
      <w:r>
        <w:rPr>
          <w:color w:val="4B4F5B"/>
        </w:rPr>
        <w:t xml:space="preserve">l </w:t>
      </w:r>
      <w:r w:rsidR="00E16847">
        <w:rPr>
          <w:color w:val="5B5E6B"/>
        </w:rPr>
        <w:t>agr</w:t>
      </w:r>
      <w:r>
        <w:rPr>
          <w:color w:val="5B5E6B"/>
        </w:rPr>
        <w:t>e</w:t>
      </w:r>
      <w:r>
        <w:rPr>
          <w:color w:val="3B3F4B"/>
        </w:rPr>
        <w:t>ement</w:t>
      </w:r>
      <w:r>
        <w:rPr>
          <w:color w:val="5B5E6B"/>
        </w:rPr>
        <w:t xml:space="preserve">s, </w:t>
      </w:r>
      <w:r>
        <w:rPr>
          <w:color w:val="4B4F5B"/>
        </w:rPr>
        <w:t>undertakings</w:t>
      </w:r>
      <w:r>
        <w:rPr>
          <w:color w:val="4B4F5B"/>
          <w:spacing w:val="50"/>
        </w:rPr>
        <w:t xml:space="preserve"> </w:t>
      </w:r>
      <w:r>
        <w:rPr>
          <w:color w:val="5B5E6B"/>
        </w:rPr>
        <w:t xml:space="preserve">and any </w:t>
      </w:r>
      <w:r>
        <w:rPr>
          <w:color w:val="4B4F5B"/>
        </w:rPr>
        <w:t xml:space="preserve">other </w:t>
      </w:r>
      <w:r>
        <w:rPr>
          <w:color w:val="5B5E6B"/>
        </w:rPr>
        <w:t>documents</w:t>
      </w:r>
      <w:r>
        <w:rPr>
          <w:color w:val="5B5E6B"/>
          <w:spacing w:val="50"/>
        </w:rPr>
        <w:t xml:space="preserve"> </w:t>
      </w:r>
      <w:r>
        <w:rPr>
          <w:color w:val="4B4F5B"/>
        </w:rPr>
        <w:t>that may</w:t>
      </w:r>
      <w:r>
        <w:rPr>
          <w:color w:val="4B4F5B"/>
          <w:spacing w:val="1"/>
        </w:rPr>
        <w:t xml:space="preserve"> </w:t>
      </w:r>
      <w:r>
        <w:rPr>
          <w:color w:val="4B4F5B"/>
        </w:rPr>
        <w:t>be necessary for</w:t>
      </w:r>
      <w:r>
        <w:rPr>
          <w:color w:val="4B4F5B"/>
          <w:spacing w:val="1"/>
        </w:rPr>
        <w:t xml:space="preserve"> </w:t>
      </w:r>
      <w:r>
        <w:rPr>
          <w:color w:val="3B3F4B"/>
        </w:rPr>
        <w:t xml:space="preserve">availing </w:t>
      </w:r>
      <w:r>
        <w:rPr>
          <w:color w:val="4B4F5B"/>
        </w:rPr>
        <w:t xml:space="preserve">the </w:t>
      </w:r>
      <w:r>
        <w:rPr>
          <w:color w:val="5B5E6B"/>
        </w:rPr>
        <w:t xml:space="preserve">said </w:t>
      </w:r>
      <w:r>
        <w:rPr>
          <w:color w:val="6E707C"/>
        </w:rPr>
        <w:t>s</w:t>
      </w:r>
      <w:r>
        <w:rPr>
          <w:color w:val="4B4F5B"/>
        </w:rPr>
        <w:t>e</w:t>
      </w:r>
      <w:r>
        <w:rPr>
          <w:color w:val="6E707C"/>
        </w:rPr>
        <w:t>rv</w:t>
      </w:r>
      <w:r>
        <w:rPr>
          <w:color w:val="807E9A"/>
        </w:rPr>
        <w:t>i</w:t>
      </w:r>
      <w:r>
        <w:rPr>
          <w:color w:val="4B4F5B"/>
        </w:rPr>
        <w:t>ce</w:t>
      </w:r>
      <w:r>
        <w:rPr>
          <w:color w:val="6E707C"/>
        </w:rPr>
        <w:t>s inc</w:t>
      </w:r>
      <w:r>
        <w:rPr>
          <w:color w:val="4B4F5B"/>
        </w:rPr>
        <w:t>luding</w:t>
      </w:r>
      <w:r>
        <w:rPr>
          <w:color w:val="4B4F5B"/>
          <w:spacing w:val="1"/>
        </w:rPr>
        <w:t xml:space="preserve"> </w:t>
      </w:r>
      <w:r>
        <w:rPr>
          <w:color w:val="4B4F5B"/>
        </w:rPr>
        <w:t xml:space="preserve">opening </w:t>
      </w:r>
      <w:r>
        <w:rPr>
          <w:color w:val="5B5E6B"/>
        </w:rPr>
        <w:t>of a</w:t>
      </w:r>
      <w:r>
        <w:rPr>
          <w:color w:val="3B3F4B"/>
        </w:rPr>
        <w:t xml:space="preserve">nd </w:t>
      </w:r>
      <w:r>
        <w:rPr>
          <w:color w:val="4B4F5B"/>
        </w:rPr>
        <w:t>op</w:t>
      </w:r>
      <w:r>
        <w:rPr>
          <w:color w:val="6E707C"/>
        </w:rPr>
        <w:t>erat</w:t>
      </w:r>
      <w:r>
        <w:rPr>
          <w:color w:val="807E9A"/>
        </w:rPr>
        <w:t>i</w:t>
      </w:r>
      <w:r>
        <w:rPr>
          <w:color w:val="5B5E6B"/>
        </w:rPr>
        <w:t xml:space="preserve">ng of the </w:t>
      </w:r>
      <w:r>
        <w:rPr>
          <w:color w:val="6E707C"/>
        </w:rPr>
        <w:t>acc</w:t>
      </w:r>
      <w:r>
        <w:rPr>
          <w:color w:val="4B4F5B"/>
        </w:rPr>
        <w:t xml:space="preserve">ount </w:t>
      </w:r>
      <w:r>
        <w:rPr>
          <w:color w:val="5B5E6B"/>
        </w:rPr>
        <w:t>wi</w:t>
      </w:r>
      <w:r>
        <w:rPr>
          <w:color w:val="3B3F4B"/>
        </w:rPr>
        <w:t>t</w:t>
      </w:r>
      <w:r>
        <w:rPr>
          <w:color w:val="5B5E6B"/>
        </w:rPr>
        <w:t xml:space="preserve">h </w:t>
      </w:r>
      <w:r w:rsidR="00E16847">
        <w:rPr>
          <w:color w:val="4B4F5B"/>
        </w:rPr>
        <w:t>NSDL</w:t>
      </w:r>
      <w:r>
        <w:rPr>
          <w:color w:val="4B4F5B"/>
          <w:spacing w:val="1"/>
        </w:rPr>
        <w:t xml:space="preserve"> </w:t>
      </w:r>
      <w:r>
        <w:rPr>
          <w:color w:val="242836"/>
        </w:rPr>
        <w:t>Pa</w:t>
      </w:r>
      <w:r>
        <w:rPr>
          <w:color w:val="4B4F5B"/>
        </w:rPr>
        <w:t>yments</w:t>
      </w:r>
      <w:r>
        <w:rPr>
          <w:color w:val="4B4F5B"/>
          <w:spacing w:val="43"/>
        </w:rPr>
        <w:t xml:space="preserve"> </w:t>
      </w:r>
      <w:r>
        <w:rPr>
          <w:color w:val="3B3F4B"/>
        </w:rPr>
        <w:t>Bank</w:t>
      </w:r>
      <w:r>
        <w:rPr>
          <w:color w:val="3B3F4B"/>
          <w:spacing w:val="15"/>
        </w:rPr>
        <w:t xml:space="preserve"> </w:t>
      </w:r>
      <w:r>
        <w:rPr>
          <w:color w:val="4B4F5B"/>
        </w:rPr>
        <w:t>and</w:t>
      </w:r>
      <w:r>
        <w:rPr>
          <w:color w:val="4B4F5B"/>
          <w:spacing w:val="-5"/>
        </w:rPr>
        <w:t xml:space="preserve"> </w:t>
      </w:r>
      <w:r>
        <w:rPr>
          <w:color w:val="3B3F4B"/>
        </w:rPr>
        <w:t>to</w:t>
      </w:r>
      <w:r>
        <w:rPr>
          <w:color w:val="3B3F4B"/>
          <w:spacing w:val="32"/>
        </w:rPr>
        <w:t xml:space="preserve"> </w:t>
      </w:r>
      <w:r>
        <w:rPr>
          <w:color w:val="3B3F4B"/>
        </w:rPr>
        <w:t>do</w:t>
      </w:r>
      <w:r>
        <w:rPr>
          <w:color w:val="3B3F4B"/>
          <w:spacing w:val="16"/>
        </w:rPr>
        <w:t xml:space="preserve"> </w:t>
      </w:r>
      <w:r>
        <w:rPr>
          <w:color w:val="4B4F5B"/>
        </w:rPr>
        <w:t>all</w:t>
      </w:r>
      <w:r>
        <w:rPr>
          <w:color w:val="4B4F5B"/>
          <w:spacing w:val="-6"/>
        </w:rPr>
        <w:t xml:space="preserve"> </w:t>
      </w:r>
      <w:r>
        <w:rPr>
          <w:color w:val="5B5E6B"/>
        </w:rPr>
        <w:t>acts</w:t>
      </w:r>
      <w:r>
        <w:rPr>
          <w:color w:val="5B5E6B"/>
          <w:spacing w:val="3"/>
        </w:rPr>
        <w:t xml:space="preserve"> </w:t>
      </w:r>
      <w:r>
        <w:rPr>
          <w:color w:val="5B5E6B"/>
        </w:rPr>
        <w:t>that</w:t>
      </w:r>
      <w:r>
        <w:rPr>
          <w:color w:val="5B5E6B"/>
          <w:spacing w:val="7"/>
        </w:rPr>
        <w:t xml:space="preserve"> </w:t>
      </w:r>
      <w:r>
        <w:rPr>
          <w:color w:val="4B4F5B"/>
        </w:rPr>
        <w:t>may</w:t>
      </w:r>
      <w:r>
        <w:rPr>
          <w:color w:val="4B4F5B"/>
          <w:spacing w:val="-10"/>
        </w:rPr>
        <w:t xml:space="preserve"> </w:t>
      </w:r>
      <w:r>
        <w:rPr>
          <w:color w:val="5B5E6B"/>
        </w:rPr>
        <w:t>be</w:t>
      </w:r>
      <w:r>
        <w:rPr>
          <w:color w:val="5B5E6B"/>
          <w:spacing w:val="-5"/>
        </w:rPr>
        <w:t xml:space="preserve"> </w:t>
      </w:r>
      <w:r>
        <w:rPr>
          <w:color w:val="4B4F5B"/>
        </w:rPr>
        <w:t>necessary</w:t>
      </w:r>
      <w:r>
        <w:rPr>
          <w:color w:val="4B4F5B"/>
          <w:spacing w:val="1"/>
        </w:rPr>
        <w:t xml:space="preserve"> </w:t>
      </w:r>
      <w:r>
        <w:rPr>
          <w:color w:val="4B4F5B"/>
        </w:rPr>
        <w:t>to</w:t>
      </w:r>
      <w:r>
        <w:rPr>
          <w:color w:val="4B4F5B"/>
          <w:spacing w:val="23"/>
        </w:rPr>
        <w:t xml:space="preserve"> </w:t>
      </w:r>
      <w:r>
        <w:rPr>
          <w:color w:val="4B4F5B"/>
        </w:rPr>
        <w:t>implement</w:t>
      </w:r>
      <w:r>
        <w:rPr>
          <w:color w:val="4B4F5B"/>
          <w:spacing w:val="21"/>
        </w:rPr>
        <w:t xml:space="preserve"> </w:t>
      </w:r>
      <w:r>
        <w:rPr>
          <w:color w:val="5B5E6B"/>
        </w:rPr>
        <w:t>the</w:t>
      </w:r>
      <w:r>
        <w:rPr>
          <w:color w:val="5B5E6B"/>
          <w:spacing w:val="12"/>
        </w:rPr>
        <w:t xml:space="preserve"> </w:t>
      </w:r>
      <w:r>
        <w:rPr>
          <w:color w:val="6E707C"/>
        </w:rPr>
        <w:t>fore</w:t>
      </w:r>
      <w:r>
        <w:rPr>
          <w:color w:val="4B4F5B"/>
        </w:rPr>
        <w:t>go</w:t>
      </w:r>
      <w:r>
        <w:rPr>
          <w:color w:val="6E707C"/>
        </w:rPr>
        <w:t>ing</w:t>
      </w:r>
      <w:r>
        <w:rPr>
          <w:color w:val="6E707C"/>
          <w:spacing w:val="6"/>
        </w:rPr>
        <w:t xml:space="preserve"> </w:t>
      </w:r>
      <w:r>
        <w:rPr>
          <w:color w:val="5B5E6B"/>
        </w:rPr>
        <w:t>resolution.</w:t>
      </w:r>
      <w:r>
        <w:rPr>
          <w:color w:val="807E9A"/>
        </w:rPr>
        <w:t>"</w:t>
      </w:r>
    </w:p>
    <w:p w:rsidR="009F5668" w:rsidRDefault="009F5668">
      <w:pPr>
        <w:pStyle w:val="BodyText"/>
        <w:spacing w:line="333" w:lineRule="auto"/>
        <w:ind w:left="1068" w:right="122" w:hanging="1"/>
        <w:jc w:val="both"/>
      </w:pPr>
    </w:p>
    <w:p w:rsidR="009F5668" w:rsidRDefault="009F5668" w:rsidP="009F5668">
      <w:pPr>
        <w:pStyle w:val="BodyText"/>
        <w:spacing w:before="1" w:line="205" w:lineRule="exact"/>
        <w:ind w:left="1031"/>
        <w:rPr>
          <w:color w:val="242836"/>
        </w:rPr>
      </w:pPr>
    </w:p>
    <w:p w:rsidR="009F5668" w:rsidRDefault="009F5668" w:rsidP="009F5668">
      <w:pPr>
        <w:pStyle w:val="BodyText"/>
        <w:spacing w:before="1" w:line="205" w:lineRule="exact"/>
        <w:ind w:left="1031"/>
        <w:rPr>
          <w:color w:val="242836"/>
        </w:rPr>
      </w:pPr>
    </w:p>
    <w:p w:rsidR="009F5668" w:rsidRPr="009F5668" w:rsidRDefault="009F5668" w:rsidP="009F5668">
      <w:pPr>
        <w:pStyle w:val="BodyText"/>
        <w:spacing w:before="1" w:line="205" w:lineRule="exact"/>
        <w:ind w:left="1031"/>
        <w:rPr>
          <w:color w:val="242836"/>
        </w:rPr>
      </w:pPr>
      <w:r w:rsidRPr="009F5668">
        <w:rPr>
          <w:color w:val="242836"/>
        </w:rPr>
        <w:t>Regards</w:t>
      </w:r>
    </w:p>
    <w:p w:rsidR="009F5668" w:rsidRDefault="009F5668">
      <w:pPr>
        <w:pStyle w:val="BodyText"/>
        <w:spacing w:line="333" w:lineRule="auto"/>
        <w:ind w:left="1068" w:right="122" w:hanging="1"/>
        <w:jc w:val="both"/>
      </w:pPr>
    </w:p>
    <w:p w:rsidR="00C265D5" w:rsidRDefault="00C265D5">
      <w:pPr>
        <w:rPr>
          <w:sz w:val="20"/>
          <w:szCs w:val="18"/>
        </w:rPr>
      </w:pPr>
    </w:p>
    <w:p w:rsidR="009F5668" w:rsidRDefault="009F5668">
      <w:pPr>
        <w:sectPr w:rsidR="009F5668">
          <w:type w:val="continuous"/>
          <w:pgSz w:w="11780" w:h="16780"/>
          <w:pgMar w:top="1220" w:right="920" w:bottom="280" w:left="960" w:header="720" w:footer="720" w:gutter="0"/>
          <w:cols w:space="720"/>
        </w:sectPr>
      </w:pPr>
    </w:p>
    <w:p w:rsidR="00E16847" w:rsidRPr="009F5668" w:rsidRDefault="00C265D5" w:rsidP="009F5668">
      <w:pPr>
        <w:pStyle w:val="BodyText"/>
        <w:rPr>
          <w:sz w:val="20"/>
        </w:rPr>
      </w:pPr>
      <w:r w:rsidRPr="00C265D5">
        <w:lastRenderedPageBreak/>
        <w:pict>
          <v:line id="_x0000_s1026" style="position:absolute;z-index:15729664;mso-position-horizontal-relative:page;mso-position-vertical-relative:page" from="4.7pt,190.95pt" to="570.55pt,190.95pt" strokeweight=".25444mm">
            <w10:wrap anchorx="page" anchory="page"/>
          </v:line>
        </w:pict>
      </w:r>
    </w:p>
    <w:p w:rsidR="00C265D5" w:rsidRDefault="00583F56">
      <w:pPr>
        <w:pStyle w:val="BodyText"/>
        <w:spacing w:before="54" w:line="552" w:lineRule="auto"/>
        <w:ind w:left="1083" w:right="1079" w:hanging="7"/>
      </w:pPr>
      <w:r>
        <w:rPr>
          <w:color w:val="3B3F4B"/>
          <w:w w:val="105"/>
        </w:rPr>
        <w:t>D</w:t>
      </w:r>
      <w:r>
        <w:rPr>
          <w:color w:val="5B5E6B"/>
          <w:w w:val="105"/>
        </w:rPr>
        <w:t>i</w:t>
      </w:r>
      <w:r>
        <w:rPr>
          <w:color w:val="3B3F4B"/>
          <w:w w:val="105"/>
        </w:rPr>
        <w:t>r</w:t>
      </w:r>
      <w:r>
        <w:rPr>
          <w:color w:val="5B5E6B"/>
          <w:w w:val="105"/>
        </w:rPr>
        <w:t>e</w:t>
      </w:r>
      <w:r>
        <w:rPr>
          <w:color w:val="3B3F4B"/>
          <w:w w:val="105"/>
        </w:rPr>
        <w:t>ctor</w:t>
      </w:r>
    </w:p>
    <w:p w:rsidR="009F5668" w:rsidRDefault="00583F56" w:rsidP="009F5668">
      <w:pPr>
        <w:pStyle w:val="BodyText"/>
        <w:spacing w:line="552" w:lineRule="auto"/>
        <w:ind w:left="3036" w:right="2126"/>
        <w:jc w:val="center"/>
      </w:pPr>
      <w:r>
        <w:br w:type="column"/>
      </w:r>
      <w:r w:rsidR="009F5668">
        <w:rPr>
          <w:color w:val="3B3F4B"/>
          <w:w w:val="105"/>
        </w:rPr>
        <w:lastRenderedPageBreak/>
        <w:t>Di</w:t>
      </w:r>
      <w:r w:rsidR="009F5668">
        <w:rPr>
          <w:color w:val="6E707C"/>
          <w:w w:val="105"/>
        </w:rPr>
        <w:t>rec</w:t>
      </w:r>
      <w:r w:rsidR="009F5668">
        <w:rPr>
          <w:color w:val="4B4F5B"/>
          <w:w w:val="105"/>
        </w:rPr>
        <w:t>tor</w:t>
      </w:r>
    </w:p>
    <w:p w:rsidR="00C265D5" w:rsidRDefault="00C265D5" w:rsidP="00E16847">
      <w:pPr>
        <w:spacing w:before="90"/>
        <w:ind w:right="1196"/>
        <w:jc w:val="right"/>
        <w:rPr>
          <w:b/>
          <w:sz w:val="26"/>
        </w:rPr>
      </w:pPr>
    </w:p>
    <w:sectPr w:rsidR="00C265D5" w:rsidSect="00C265D5">
      <w:type w:val="continuous"/>
      <w:pgSz w:w="11780" w:h="16780"/>
      <w:pgMar w:top="1220" w:right="920" w:bottom="280" w:left="960" w:header="720" w:footer="720" w:gutter="0"/>
      <w:cols w:num="2" w:space="720" w:equalWidth="0">
        <w:col w:w="3652" w:space="61"/>
        <w:col w:w="61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65D5"/>
    <w:rsid w:val="00583F56"/>
    <w:rsid w:val="009F5668"/>
    <w:rsid w:val="00C265D5"/>
    <w:rsid w:val="00C4149D"/>
    <w:rsid w:val="00E1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65D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65D5"/>
    <w:rPr>
      <w:sz w:val="18"/>
      <w:szCs w:val="18"/>
    </w:rPr>
  </w:style>
  <w:style w:type="paragraph" w:styleId="Title">
    <w:name w:val="Title"/>
    <w:basedOn w:val="Normal"/>
    <w:uiPriority w:val="1"/>
    <w:qFormat/>
    <w:rsid w:val="00C265D5"/>
    <w:pPr>
      <w:spacing w:before="28"/>
      <w:ind w:left="102"/>
    </w:pPr>
    <w:rPr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rsid w:val="00C265D5"/>
  </w:style>
  <w:style w:type="paragraph" w:customStyle="1" w:styleId="TableParagraph">
    <w:name w:val="Table Paragraph"/>
    <w:basedOn w:val="Normal"/>
    <w:uiPriority w:val="1"/>
    <w:qFormat/>
    <w:rsid w:val="00C265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Lavisha</dc:creator>
  <cp:lastModifiedBy>Lavisha</cp:lastModifiedBy>
  <cp:revision>2</cp:revision>
  <dcterms:created xsi:type="dcterms:W3CDTF">2021-09-29T10:50:00Z</dcterms:created>
  <dcterms:modified xsi:type="dcterms:W3CDTF">2021-09-29T10:50:00Z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HP Scan</vt:lpwstr>
  </property>
  <property fmtid="{D5CDD505-2E9C-101B-9397-08002B2CF9AE}" pid="4" name="LastSaved">
    <vt:filetime>2021-09-29T00:00:00Z</vt:filetime>
  </property>
</Properties>
</file>